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2"/>
        <w:bidi w:val="false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>
      <w:pPr>
        <w:pStyle w:val="style2"/>
        <w:keepNext/>
        <w:keepLines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after="0" w:lineRule="exact" w:line="60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  <w:t>服务平台使用说明</w:t>
      </w:r>
    </w:p>
    <w:p>
      <w:pPr>
        <w:pStyle w:val="style0"/>
        <w:ind w:firstLine="240" w:firstLineChars="100"/>
        <w:jc w:val="left"/>
        <w:rPr>
          <w:rFonts w:hint="eastAsia"/>
          <w:b/>
          <w:bCs/>
          <w:color w:val="0000ff"/>
          <w:sz w:val="24"/>
          <w:szCs w:val="24"/>
        </w:rPr>
      </w:pPr>
      <w:r>
        <w:rPr>
          <w:rFonts w:ascii="Times New Roman" w:cs="Times New Roman" w:eastAsia="方正仿宋简体" w:hAnsi="Times New Roman" w:hint="default"/>
          <w:b/>
          <w:bCs/>
          <w:color w:val="0000ff"/>
          <w:sz w:val="24"/>
          <w:szCs w:val="24"/>
        </w:rPr>
        <w:t>外网单位端地址http://60.211.255.252:8080/jnrcw/jnrsrch/home</w:t>
      </w:r>
    </w:p>
    <w:p>
      <w:pPr>
        <w:pStyle w:val="style0"/>
        <w:ind w:left="187" w:leftChars="89" w:firstLine="0" w:firstLineChars="0"/>
        <w:jc w:val="left"/>
        <w:rPr>
          <w:rFonts w:eastAsia="宋体"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业务</w:t>
      </w:r>
      <w:r>
        <w:rPr>
          <w:rFonts w:hint="eastAsia"/>
          <w:b/>
          <w:bCs/>
          <w:sz w:val="24"/>
          <w:szCs w:val="24"/>
          <w:lang w:val="en-US" w:eastAsia="zh-CN"/>
        </w:rPr>
        <w:t>流程位置</w:t>
      </w:r>
      <w:r>
        <w:rPr>
          <w:rFonts w:hint="eastAsia"/>
          <w:b/>
          <w:bCs/>
          <w:sz w:val="24"/>
          <w:szCs w:val="24"/>
        </w:rPr>
        <w:t>：</w:t>
      </w:r>
      <w:r>
        <w:rPr>
          <w:rFonts w:ascii="宋体" w:cs="宋体" w:hAnsi="宋体" w:hint="eastAsia"/>
          <w:sz w:val="24"/>
          <w:szCs w:val="24"/>
          <w:lang w:val="en-US" w:eastAsia="zh-CN"/>
        </w:rPr>
        <w:t>人才引育-青年人才-青年人才引才补贴-人才补贴信息确认</w:t>
      </w:r>
    </w:p>
    <w:p>
      <w:pPr>
        <w:pStyle w:val="style0"/>
        <w:numPr>
          <w:ilvl w:val="0"/>
          <w:numId w:val="0"/>
        </w:numPr>
        <w:ind w:left="210" w:leftChars="100" w:firstLine="0" w:firstLineChars="0"/>
        <w:jc w:val="left"/>
        <w:rPr>
          <w:rFonts w:ascii="宋体" w:cs="宋体" w:eastAsia="宋体" w:hAnsi="宋体" w:hint="eastAsia"/>
          <w:b/>
          <w:bCs/>
          <w:sz w:val="28"/>
          <w:szCs w:val="28"/>
          <w:lang w:val="en-US" w:eastAsia="zh-CN"/>
        </w:rPr>
      </w:pPr>
      <w:r>
        <w:rPr>
          <w:rFonts w:ascii="宋体" w:cs="宋体" w:eastAsia="宋体" w:hAnsi="宋体" w:hint="eastAsia"/>
          <w:b/>
          <w:bCs/>
          <w:sz w:val="28"/>
          <w:szCs w:val="28"/>
          <w:lang w:val="en-US" w:eastAsia="zh-CN"/>
        </w:rPr>
        <w:t>功能流程：</w:t>
      </w:r>
    </w:p>
    <w:p>
      <w:pPr>
        <w:pStyle w:val="style0"/>
        <w:numPr>
          <w:ilvl w:val="0"/>
          <w:numId w:val="1"/>
        </w:numPr>
        <w:ind w:left="635" w:leftChars="0" w:hanging="425" w:firstLineChars="0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企业确认名单 选择引进时间和确认状态点击查询 审核通过后会推送到该单位补贴信息上报功能里</w:t>
      </w:r>
    </w:p>
    <w:p>
      <w:pPr>
        <w:pStyle w:val="style0"/>
        <w:numPr>
          <w:ilvl w:val="0"/>
          <w:numId w:val="0"/>
        </w:numPr>
        <w:ind w:left="210" w:leftChars="0"/>
        <w:jc w:val="center"/>
        <w:rPr/>
      </w:pPr>
      <w:r>
        <w:rPr/>
        <w:drawing>
          <wp:inline distL="0" distT="0" distB="0" distR="0">
            <wp:extent cx="4963160" cy="2547620"/>
            <wp:effectExtent l="0" t="0" r="8890" b="5080"/>
            <wp:docPr id="1026" name="图片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63160" cy="25476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numPr>
          <w:ilvl w:val="0"/>
          <w:numId w:val="1"/>
        </w:numPr>
        <w:ind w:left="635" w:leftChars="0" w:hanging="425" w:firstLineChars="0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单位补充名单</w:t>
      </w:r>
      <w:bookmarkStart w:id="0" w:name="_GoBack"/>
      <w:bookmarkEnd w:id="0"/>
      <w:r>
        <w:rPr>
          <w:rFonts w:hint="eastAsia"/>
          <w:lang w:val="en-US" w:eastAsia="zh-CN"/>
        </w:rPr>
        <w:t xml:space="preserve"> 勾选数据点击上报 数据会推送给所在区县审核</w:t>
      </w:r>
    </w:p>
    <w:p>
      <w:pPr>
        <w:pStyle w:val="style0"/>
        <w:numPr>
          <w:ilvl w:val="0"/>
          <w:numId w:val="0"/>
        </w:numPr>
        <w:jc w:val="center"/>
        <w:rPr>
          <w:rFonts w:eastAsia="宋体" w:hint="default"/>
          <w:lang w:val="en-US" w:eastAsia="zh-CN"/>
        </w:rPr>
      </w:pPr>
      <w:r>
        <w:rPr/>
        <w:drawing>
          <wp:inline distL="0" distT="0" distB="0" distR="0">
            <wp:extent cx="5038725" cy="2586355"/>
            <wp:effectExtent l="0" t="0" r="9525" b="4445"/>
            <wp:docPr id="1027" name="图片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038725" cy="258635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984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方正书宋_GBK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altName w:val="DejaVu Sans"/>
    <w:panose1 w:val="020b0603030008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DBE9A748"/>
    <w:lvl w:ilvl="0">
      <w:start w:val="1"/>
      <w:numFmt w:val="decimal"/>
      <w:lvlText w:val="(%1)"/>
      <w:lvlJc w:val="left"/>
      <w:pPr>
        <w:ind w:left="73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2">
    <w:name w:val="heading 2"/>
    <w:basedOn w:val="style0"/>
    <w:next w:val="style0"/>
    <w:qFormat/>
    <w:uiPriority w:val="0"/>
    <w:pPr>
      <w:keepNext/>
      <w:keepLines/>
      <w:spacing w:before="260" w:beforeAutospacing="false" w:after="260" w:afterAutospacing="false" w:lineRule="auto" w:line="413"/>
      <w:outlineLvl w:val="1"/>
    </w:pPr>
    <w:rPr>
      <w:rFonts w:ascii="Arial" w:eastAsia="黑体" w:hAnsi="Arial"/>
      <w:b/>
      <w:sz w:val="32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qFormat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  <w:style w:type="paragraph" w:styleId="style101">
    <w:name w:val="HTML Preformatted"/>
    <w:basedOn w:val="style0"/>
    <w:next w:val="style101"/>
    <w:qFormat/>
    <w:uiPriority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宋体" w:cs="宋体" w:eastAsia="宋体" w:hAnsi="宋体" w:hint="eastAsia"/>
      <w:kern w:val="0"/>
      <w:sz w:val="24"/>
      <w:szCs w:val="24"/>
      <w:lang w:val="en-US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Words>125</Words>
  <Pages>1</Pages>
  <Characters>169</Characters>
  <Application>WPS Office</Application>
  <DocSecurity>0</DocSecurity>
  <Paragraphs>9</Paragraphs>
  <ScaleCrop>false</ScaleCrop>
  <LinksUpToDate>false</LinksUpToDate>
  <CharactersWithSpaces>173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2023-11-03T01:02:00Z</dcterms:created>
  <dc:creator>陈曦忒好看了叭</dc:creator>
  <lastModifiedBy>2211133C</lastModifiedBy>
  <lastPrinted>2024-07-15T10:39:31Z</lastPrinted>
  <dcterms:modified xsi:type="dcterms:W3CDTF">2024-07-17T04:13:55Z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4399D65A8E7847A4AADF404C99C07038_13</vt:lpwstr>
  </property>
</Properties>
</file>