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月份四重工作计划完成情况</w:t>
      </w:r>
    </w:p>
    <w:p>
      <w:pPr>
        <w:pStyle w:val="6"/>
        <w:rPr>
          <w:rFonts w:hint="default"/>
        </w:rPr>
      </w:pPr>
    </w:p>
    <w:tbl>
      <w:tblPr>
        <w:tblStyle w:val="11"/>
        <w:tblW w:w="14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06"/>
        <w:gridCol w:w="4029"/>
        <w:gridCol w:w="1669"/>
        <w:gridCol w:w="1396"/>
        <w:gridCol w:w="6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事  项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-20"/>
                <w:sz w:val="28"/>
                <w:szCs w:val="28"/>
              </w:rPr>
              <w:t>牵头领导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主责部门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</w:rPr>
              <w:t>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</w:rPr>
              <w:t>事项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3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3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2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32"/>
                <w:sz w:val="32"/>
                <w:szCs w:val="32"/>
                <w:highlight w:val="none"/>
                <w:lang w:val="en-US" w:eastAsia="zh-CN"/>
              </w:rPr>
              <w:t>推进全区盘活存量国有资产工作。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>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>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>财政金融局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FF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正常推进，有闲置资产梳理工作，积极与农发行对接，依据目前资产盘活条件和政策，调整资产盘活方案。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Times New Roman"/>
                <w:color w:val="auto"/>
                <w:kern w:val="32"/>
                <w:sz w:val="28"/>
                <w:szCs w:val="28"/>
                <w:lang w:eastAsia="zh-CN"/>
              </w:rPr>
              <w:t>重要活动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kern w:val="3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32"/>
                <w:sz w:val="32"/>
                <w:szCs w:val="32"/>
                <w:highlight w:val="none"/>
                <w:lang w:val="en-US" w:eastAsia="zh-CN"/>
              </w:rPr>
              <w:t>举办区管国有企业中青年干部提升专题培训班。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>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>勇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kern w:val="3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  <w:t>财政金融局</w:t>
            </w:r>
          </w:p>
        </w:tc>
        <w:tc>
          <w:tcPr>
            <w:tcW w:w="6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疫情原因</w:t>
            </w:r>
            <w:r>
              <w:rPr>
                <w:rFonts w:hint="eastAsia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月份未开展区管国有企业中青年干部能力提升专题培训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班，疫情缓解后择期举行。</w:t>
            </w:r>
          </w:p>
        </w:tc>
      </w:tr>
    </w:tbl>
    <w:p>
      <w:pPr>
        <w:pStyle w:val="10"/>
        <w:ind w:left="0" w:leftChars="0" w:firstLine="0" w:firstLineChars="0"/>
        <w:jc w:val="both"/>
        <w:rPr>
          <w:rFonts w:hint="default" w:ascii="Times New Roman" w:hAnsi="Times New Roman" w:eastAsia="方正仿宋简体" w:cs="Times New Roman"/>
          <w:lang w:eastAsia="zh-CN"/>
        </w:rPr>
        <w:sectPr>
          <w:footerReference r:id="rId3" w:type="default"/>
          <w:pgSz w:w="16838" w:h="11906" w:orient="landscape"/>
          <w:pgMar w:top="1797" w:right="1304" w:bottom="1797" w:left="1304" w:header="851" w:footer="992" w:gutter="0"/>
          <w:pgNumType w:fmt="numberInDash"/>
          <w:cols w:space="720" w:num="1"/>
          <w:docGrid w:type="lines"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4985" cy="264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40.55pt;mso-position-horizontal:center;mso-position-horizontal-relative:margin;z-index:251659264;mso-width-relative:page;mso-height-relative:page;" filled="f" stroked="f" coordsize="21600,21600" o:gfxdata="UEsDBAoAAAAAAIdO4kAAAAAAAAAAAAAAAAAEAAAAZHJzL1BLAwQUAAAACACHTuJAQji1HdQAAAAD&#10;AQAADwAAAGRycy9kb3ducmV2LnhtbE2PzWrDMBCE74W8g9hAb42kUkziWg4htKdCqeMcepStjS1i&#10;rVxL+enbV+2luSwMM8x8W6yvbmBnnIL1pEAuBDCk1htLnYJ9/fqwBBaiJqMHT6jgGwOsy9ldoXPj&#10;L1TheRc7lkoo5FpBH+OYcx7aHp0OCz8iJe/gJ6djklPHzaQvqdwN/FGIjDttKS30esRtj+1xd3IK&#10;Np9Uvdiv9+ajOlS2rleC3rKjUvdzKZ6BRbzG/zD84id0KBNT409kAhsUpEfi303eUkpgjYInmQEv&#10;C37LXv4AUEsDBBQAAAAIAIdO4kDrbd7DuwEAAHEDAAAOAAAAZHJzL2Uyb0RvYy54bWytU0tu2zAQ&#10;3RfoHQjua1pGYqSC5QCBkSBAkRZIewCaIi0C/GFIW/IFmht01U33PZfP0SEtO226ySIbajQzevPe&#10;G2pxPVhDdhKi9q6h1WRKiXTCt9ptGvrt6+2HK0pi4q7lxjvZ0L2M9Hr5/t2iD7Wc+c6bVgJBEBfr&#10;PjS0SynUjEXRScvjxAfpsKg8WJ7wFTasBd4jujVsNp3OWe+hDeCFjBGzq2ORjojwGkCvlBZy5cXW&#10;SpeOqCANTygpdjpEuixslZIifVYqykRMQ1FpKicOwXidT7Zc8HoDPHRajBT4ayi80GS5djj0DLXi&#10;iZMt6P+grBbgo1dpIrxlRyHFEVRRTV9489jxIIsWtDqGs+nx7WDFw+4LEN3iTaDEcYsLP/x4Ovz8&#10;ffj1nVTZnj7EGrseA/al4cYPuXXMR0xm1YMCm5+oh2Adzd2fzZVDIgKTl9XFx6tLSgSWZvOLal7M&#10;Z88fB4jpTnpLctBQwN0VS/nuU0w4EFtPLXmW87famLI/4/5JYGPOsMz8yDBHaVgPI+21b/eoxtw7&#10;dDLfilMAp2B9CrYB9KYr1yZTyEC4iUJmvDV51X+/l67nP2X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I4tR3UAAAAAwEAAA8AAAAAAAAAAQAgAAAAIgAAAGRycy9kb3ducmV2LnhtbFBLAQIUABQA&#10;AAAIAIdO4kDrbd7D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ODU5MTc3Yzg1YmU3ODhhYzI4Y2I3OTYwYmUzODIifQ=="/>
  </w:docVars>
  <w:rsids>
    <w:rsidRoot w:val="4F052DB8"/>
    <w:rsid w:val="4F0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left="420" w:leftChars="200" w:firstLine="420" w:firstLineChars="200"/>
    </w:pPr>
    <w:rPr>
      <w:rFonts w:ascii="Calibri" w:hAnsi="Calibri" w:eastAsia="宋体" w:cs="Times New Roman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7"/>
    <w:qFormat/>
    <w:uiPriority w:val="99"/>
    <w:pPr>
      <w:ind w:firstLine="420" w:firstLineChars="200"/>
    </w:pPr>
    <w:rPr>
      <w:szCs w:val="22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2"/>
    <w:basedOn w:val="1"/>
    <w:next w:val="1"/>
    <w:qFormat/>
    <w:uiPriority w:val="39"/>
    <w:pPr>
      <w:tabs>
        <w:tab w:val="right" w:leader="dot" w:pos="8494"/>
      </w:tabs>
      <w:spacing w:line="276" w:lineRule="auto"/>
      <w:ind w:left="420" w:leftChars="200"/>
    </w:pPr>
  </w:style>
  <w:style w:type="paragraph" w:styleId="10">
    <w:name w:val="Title"/>
    <w:basedOn w:val="9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2022-11-08T08:27:00Z</dcterms:created>
  <dc:creator>糖小妮子</dc:creator>
  <cp:lastModifiedBy>糖小妮子</cp:lastModifiedBy>
  <dcterms:modified xsi:type="dcterms:W3CDTF">2022-11-08T08:34:13Z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22C00E3C73CA4E55B397BCAAA983424C</vt:lpwstr>
  </property>
</Properties>
</file>